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BA29" w14:textId="77777777" w:rsidR="00F24D18" w:rsidRDefault="00F24D18" w:rsidP="00B45D8D">
      <w:pPr>
        <w:pStyle w:val="ConsPlusNormal0"/>
        <w:ind w:firstLine="6237"/>
        <w:rPr>
          <w:rFonts w:ascii="Times New Roman" w:hAnsi="Times New Roman" w:cs="Times New Roman"/>
          <w:sz w:val="28"/>
          <w:szCs w:val="28"/>
        </w:rPr>
      </w:pPr>
    </w:p>
    <w:p w14:paraId="037A7BD5" w14:textId="77777777" w:rsidR="00F24D18" w:rsidRDefault="00F24D18" w:rsidP="000E115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0CED520E" w14:textId="77777777" w:rsidR="000E115A" w:rsidRPr="00B45D8D" w:rsidRDefault="000E115A" w:rsidP="000E115A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D8D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14:paraId="077194FE" w14:textId="46F6FDCA" w:rsidR="000E115A" w:rsidRPr="00B45D8D" w:rsidRDefault="006536C6" w:rsidP="000E115A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E115A" w:rsidRPr="00B45D8D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результатам плановой проверки по внутреннему </w:t>
      </w:r>
      <w:r w:rsidR="0026258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государственному (муниципальному) </w:t>
      </w:r>
      <w:r w:rsidR="000E115A" w:rsidRPr="00B45D8D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финансовому   контролю бухгалтерского учета аппарата Совета депутатов муниципального округа </w:t>
      </w:r>
      <w:r w:rsidR="00B45D8D" w:rsidRPr="00B45D8D">
        <w:rPr>
          <w:rFonts w:ascii="Times New Roman" w:hAnsi="Times New Roman" w:cs="Times New Roman"/>
          <w:b/>
          <w:bCs/>
          <w:sz w:val="28"/>
          <w:szCs w:val="28"/>
        </w:rPr>
        <w:t>Текстильщики в городе Москве</w:t>
      </w:r>
    </w:p>
    <w:p w14:paraId="247E4C76" w14:textId="77777777" w:rsidR="00B45D8D" w:rsidRPr="00611A8A" w:rsidRDefault="00B45D8D" w:rsidP="000E115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5E4B84A7" w14:textId="3EA5689E" w:rsidR="002F0A5B" w:rsidRDefault="000E115A" w:rsidP="00DC0D69">
      <w:pPr>
        <w:pStyle w:val="ConsPlusNormal0"/>
        <w:tabs>
          <w:tab w:val="left" w:pos="75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D8D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411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5D8D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 w:rsidR="002F0A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F6250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DC0D69" w:rsidRPr="00B45D8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347A" w:rsidRPr="00B45D8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F625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F0A5B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EF625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C731827" w14:textId="77777777" w:rsidR="000E115A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6BB2E2F" w14:textId="07E3681B" w:rsidR="00D07425" w:rsidRDefault="00D07425" w:rsidP="00D07425">
      <w:pPr>
        <w:pStyle w:val="1"/>
        <w:spacing w:before="0" w:after="0" w:line="276" w:lineRule="auto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02ADA" w:rsidRPr="00C02ADA">
        <w:rPr>
          <w:b w:val="0"/>
          <w:bCs w:val="0"/>
          <w:sz w:val="28"/>
          <w:szCs w:val="28"/>
        </w:rPr>
        <w:t xml:space="preserve">В соответствии </w:t>
      </w:r>
      <w:r w:rsidR="00C02ADA" w:rsidRPr="00C02ADA">
        <w:rPr>
          <w:b w:val="0"/>
          <w:bCs w:val="0"/>
          <w:sz w:val="26"/>
          <w:szCs w:val="26"/>
        </w:rPr>
        <w:t>с 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 со статьей 269.2 Бюджетного кодекса Российской Федерации</w:t>
      </w:r>
      <w:r w:rsidRPr="00C02ADA">
        <w:rPr>
          <w:b w:val="0"/>
          <w:bCs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постановлением аппарата Совета депутатов муниципального округа Текстильщики в городе Москве от </w:t>
      </w:r>
      <w:r w:rsidR="00EF6250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>.</w:t>
      </w:r>
      <w:r w:rsidR="00EF6250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</w:t>
      </w:r>
      <w:r w:rsidR="00C02ADA">
        <w:rPr>
          <w:b w:val="0"/>
          <w:sz w:val="28"/>
          <w:szCs w:val="28"/>
        </w:rPr>
        <w:t>2</w:t>
      </w:r>
      <w:r w:rsidR="00EF6250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№</w:t>
      </w:r>
      <w:r w:rsidR="00C02ADA">
        <w:rPr>
          <w:b w:val="0"/>
          <w:sz w:val="28"/>
          <w:szCs w:val="28"/>
        </w:rPr>
        <w:t xml:space="preserve"> </w:t>
      </w:r>
      <w:r w:rsidR="00EF6250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«Об утверждении плана </w:t>
      </w:r>
      <w:r w:rsidR="00C02ADA">
        <w:rPr>
          <w:b w:val="0"/>
          <w:sz w:val="28"/>
          <w:szCs w:val="28"/>
        </w:rPr>
        <w:t xml:space="preserve">контрольных мероприятий </w:t>
      </w:r>
      <w:r>
        <w:rPr>
          <w:b w:val="0"/>
          <w:sz w:val="28"/>
          <w:szCs w:val="28"/>
        </w:rPr>
        <w:t>по проведению внутреннего финансового контроля на 202</w:t>
      </w:r>
      <w:r w:rsidR="00EF6250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год»,</w:t>
      </w:r>
      <w:r w:rsidRPr="00D07425">
        <w:rPr>
          <w:b w:val="0"/>
          <w:sz w:val="28"/>
          <w:szCs w:val="28"/>
        </w:rPr>
        <w:t xml:space="preserve"> </w:t>
      </w:r>
      <w:r w:rsidR="005B3171">
        <w:rPr>
          <w:b w:val="0"/>
          <w:bCs w:val="0"/>
          <w:sz w:val="28"/>
          <w:szCs w:val="28"/>
        </w:rPr>
        <w:t>н</w:t>
      </w:r>
      <w:r w:rsidR="005B3171" w:rsidRPr="005B3171">
        <w:rPr>
          <w:b w:val="0"/>
          <w:bCs w:val="0"/>
          <w:sz w:val="28"/>
          <w:szCs w:val="28"/>
        </w:rPr>
        <w:t>а основании части 8 статьи 99 Федерального закона от 05.04.2013 № 44-ФЗ «О контрактной системе в сфере закупок товаров, работ, услуг для государственных и муниципальных нужд»</w:t>
      </w:r>
      <w:r w:rsidR="005B3171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проведена плановая проверка по ВФК в сфере соблюдения бюджетного законодательства РФ и иных нормативных правовых актов, регулирующие бюджетные правоотношения.</w:t>
      </w:r>
    </w:p>
    <w:p w14:paraId="73F3C8AA" w14:textId="77777777" w:rsidR="00B45D8D" w:rsidRDefault="00B45D8D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371A7B4" w14:textId="6DBC9D11" w:rsidR="000E115A" w:rsidRPr="001C498D" w:rsidRDefault="000E115A" w:rsidP="005B3171">
      <w:pPr>
        <w:pStyle w:val="a5"/>
        <w:ind w:firstLine="709"/>
        <w:jc w:val="both"/>
        <w:rPr>
          <w:szCs w:val="28"/>
        </w:rPr>
      </w:pPr>
      <w:r>
        <w:rPr>
          <w:b/>
          <w:szCs w:val="28"/>
        </w:rPr>
        <w:t>Тема проверки</w:t>
      </w:r>
      <w:r>
        <w:rPr>
          <w:szCs w:val="28"/>
        </w:rPr>
        <w:t xml:space="preserve">: </w:t>
      </w:r>
      <w:r w:rsidR="005B3171" w:rsidRPr="007A1978">
        <w:rPr>
          <w:szCs w:val="28"/>
        </w:rPr>
        <w:t xml:space="preserve">закупки аппарата Совета депутатов муниципального округа </w:t>
      </w:r>
      <w:r w:rsidR="005B3171">
        <w:rPr>
          <w:szCs w:val="28"/>
        </w:rPr>
        <w:t xml:space="preserve">Текстильщики в городе Москве </w:t>
      </w:r>
      <w:r w:rsidR="005B3171" w:rsidRPr="007A1978">
        <w:rPr>
          <w:szCs w:val="28"/>
        </w:rPr>
        <w:t>для обеспечения муниципальных нужд.</w:t>
      </w:r>
    </w:p>
    <w:p w14:paraId="0146715B" w14:textId="77777777" w:rsidR="00DC5A4E" w:rsidRPr="007A1978" w:rsidRDefault="000E115A" w:rsidP="00DC5A4E">
      <w:pPr>
        <w:pStyle w:val="a5"/>
        <w:ind w:firstLine="709"/>
        <w:jc w:val="both"/>
        <w:rPr>
          <w:szCs w:val="28"/>
        </w:rPr>
      </w:pPr>
      <w:r>
        <w:rPr>
          <w:b/>
          <w:szCs w:val="28"/>
        </w:rPr>
        <w:t>Цель проверки:</w:t>
      </w:r>
      <w:r w:rsidR="00B45D8D">
        <w:rPr>
          <w:b/>
          <w:szCs w:val="28"/>
        </w:rPr>
        <w:t xml:space="preserve"> </w:t>
      </w:r>
      <w:r w:rsidR="00DC5A4E" w:rsidRPr="007A1978">
        <w:rPr>
          <w:szCs w:val="28"/>
        </w:rPr>
        <w:t>своевременное предупреждение, выявление и пресечение нарушений законодательства РФ в сфере закупок товаров, работ, услуг для обеспечения государственных и муниципальных нужд.</w:t>
      </w:r>
    </w:p>
    <w:p w14:paraId="610F4623" w14:textId="06775BF8" w:rsidR="000E115A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2029D69" w14:textId="55D92630" w:rsidR="000E115A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B45D8D">
        <w:rPr>
          <w:rFonts w:ascii="Times New Roman" w:hAnsi="Times New Roman" w:cs="Times New Roman"/>
          <w:sz w:val="28"/>
          <w:szCs w:val="28"/>
        </w:rPr>
        <w:t>01.01.20</w:t>
      </w:r>
      <w:r w:rsidR="00EF625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45D8D">
        <w:rPr>
          <w:rFonts w:ascii="Times New Roman" w:hAnsi="Times New Roman" w:cs="Times New Roman"/>
          <w:sz w:val="28"/>
          <w:szCs w:val="28"/>
        </w:rPr>
        <w:t>31.12.20</w:t>
      </w:r>
      <w:r w:rsidR="00EF6250">
        <w:rPr>
          <w:rFonts w:ascii="Times New Roman" w:hAnsi="Times New Roman" w:cs="Times New Roman"/>
          <w:sz w:val="28"/>
          <w:szCs w:val="28"/>
        </w:rPr>
        <w:t>22</w:t>
      </w:r>
    </w:p>
    <w:p w14:paraId="595D7FD0" w14:textId="77777777" w:rsidR="000E115A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2FD3104" w14:textId="0AF35ADD" w:rsidR="000E115A" w:rsidRDefault="000E115A" w:rsidP="000E115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начата </w:t>
      </w:r>
      <w:r w:rsidR="00EF6250">
        <w:rPr>
          <w:rFonts w:ascii="Times New Roman" w:hAnsi="Times New Roman" w:cs="Times New Roman"/>
          <w:sz w:val="28"/>
          <w:szCs w:val="28"/>
        </w:rPr>
        <w:t>30</w:t>
      </w:r>
      <w:r w:rsidR="00DC0D69">
        <w:rPr>
          <w:rFonts w:ascii="Times New Roman" w:hAnsi="Times New Roman" w:cs="Times New Roman"/>
          <w:sz w:val="28"/>
          <w:szCs w:val="28"/>
        </w:rPr>
        <w:t>.0</w:t>
      </w:r>
      <w:r w:rsidR="00EF6250">
        <w:rPr>
          <w:rFonts w:ascii="Times New Roman" w:hAnsi="Times New Roman" w:cs="Times New Roman"/>
          <w:sz w:val="28"/>
          <w:szCs w:val="28"/>
        </w:rPr>
        <w:t>6</w:t>
      </w:r>
      <w:r w:rsidR="00DC0D69">
        <w:rPr>
          <w:rFonts w:ascii="Times New Roman" w:hAnsi="Times New Roman" w:cs="Times New Roman"/>
          <w:sz w:val="28"/>
          <w:szCs w:val="28"/>
        </w:rPr>
        <w:t>.</w:t>
      </w:r>
      <w:r w:rsidR="00B45D8D">
        <w:rPr>
          <w:rFonts w:ascii="Times New Roman" w:hAnsi="Times New Roman" w:cs="Times New Roman"/>
          <w:sz w:val="28"/>
          <w:szCs w:val="28"/>
        </w:rPr>
        <w:t>202</w:t>
      </w:r>
      <w:r w:rsidR="00EF6250">
        <w:rPr>
          <w:rFonts w:ascii="Times New Roman" w:hAnsi="Times New Roman" w:cs="Times New Roman"/>
          <w:sz w:val="28"/>
          <w:szCs w:val="28"/>
        </w:rPr>
        <w:t>3</w:t>
      </w:r>
      <w:r w:rsidR="00DC0D69">
        <w:rPr>
          <w:rFonts w:ascii="Times New Roman" w:hAnsi="Times New Roman" w:cs="Times New Roman"/>
          <w:sz w:val="28"/>
          <w:szCs w:val="28"/>
        </w:rPr>
        <w:t xml:space="preserve">, окончена </w:t>
      </w:r>
      <w:r w:rsidR="00EF6250">
        <w:rPr>
          <w:rFonts w:ascii="Times New Roman" w:hAnsi="Times New Roman" w:cs="Times New Roman"/>
          <w:sz w:val="28"/>
          <w:szCs w:val="28"/>
        </w:rPr>
        <w:t>31</w:t>
      </w:r>
      <w:r w:rsidR="00DC0D69">
        <w:rPr>
          <w:rFonts w:ascii="Times New Roman" w:hAnsi="Times New Roman" w:cs="Times New Roman"/>
          <w:sz w:val="28"/>
          <w:szCs w:val="28"/>
        </w:rPr>
        <w:t>.0</w:t>
      </w:r>
      <w:r w:rsidR="00EF6250">
        <w:rPr>
          <w:rFonts w:ascii="Times New Roman" w:hAnsi="Times New Roman" w:cs="Times New Roman"/>
          <w:sz w:val="28"/>
          <w:szCs w:val="28"/>
        </w:rPr>
        <w:t>7</w:t>
      </w:r>
      <w:r w:rsidR="00DC0D69">
        <w:rPr>
          <w:rFonts w:ascii="Times New Roman" w:hAnsi="Times New Roman" w:cs="Times New Roman"/>
          <w:sz w:val="28"/>
          <w:szCs w:val="28"/>
        </w:rPr>
        <w:t>.</w:t>
      </w:r>
      <w:r w:rsidR="00B45D8D">
        <w:rPr>
          <w:rFonts w:ascii="Times New Roman" w:hAnsi="Times New Roman" w:cs="Times New Roman"/>
          <w:sz w:val="28"/>
          <w:szCs w:val="28"/>
        </w:rPr>
        <w:t>202</w:t>
      </w:r>
      <w:r w:rsidR="00EF6250">
        <w:rPr>
          <w:rFonts w:ascii="Times New Roman" w:hAnsi="Times New Roman" w:cs="Times New Roman"/>
          <w:sz w:val="28"/>
          <w:szCs w:val="28"/>
        </w:rPr>
        <w:t>3</w:t>
      </w:r>
    </w:p>
    <w:p w14:paraId="764E5A37" w14:textId="77777777" w:rsidR="004120FB" w:rsidRDefault="004120FB" w:rsidP="001A18C5">
      <w:pPr>
        <w:jc w:val="both"/>
        <w:rPr>
          <w:sz w:val="28"/>
          <w:szCs w:val="28"/>
        </w:rPr>
      </w:pPr>
    </w:p>
    <w:p w14:paraId="36E7E23F" w14:textId="77777777" w:rsidR="00D17CD9" w:rsidRPr="004111E8" w:rsidRDefault="00D17CD9" w:rsidP="001A18C5">
      <w:pPr>
        <w:jc w:val="both"/>
        <w:rPr>
          <w:b/>
          <w:bCs/>
          <w:iCs/>
          <w:sz w:val="28"/>
          <w:szCs w:val="28"/>
        </w:rPr>
      </w:pPr>
      <w:r w:rsidRPr="004111E8">
        <w:rPr>
          <w:b/>
          <w:bCs/>
          <w:iCs/>
          <w:sz w:val="28"/>
          <w:szCs w:val="28"/>
        </w:rPr>
        <w:t xml:space="preserve">К проверке представлены следующие документы: </w:t>
      </w:r>
    </w:p>
    <w:p w14:paraId="78DF64DF" w14:textId="77777777" w:rsidR="00D17CD9" w:rsidRDefault="00D17CD9" w:rsidP="001A18C5">
      <w:pPr>
        <w:jc w:val="both"/>
        <w:rPr>
          <w:sz w:val="28"/>
          <w:szCs w:val="28"/>
        </w:rPr>
      </w:pPr>
    </w:p>
    <w:p w14:paraId="72EED335" w14:textId="041C2678" w:rsidR="00DC5A4E" w:rsidRDefault="00DC5A4E" w:rsidP="00DC5A4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П</w:t>
      </w:r>
      <w:r w:rsidRPr="008D76AB">
        <w:rPr>
          <w:color w:val="000000"/>
          <w:szCs w:val="28"/>
        </w:rPr>
        <w:t>лан-график закупок на 20</w:t>
      </w:r>
      <w:r>
        <w:rPr>
          <w:color w:val="000000"/>
          <w:szCs w:val="28"/>
        </w:rPr>
        <w:t>22</w:t>
      </w:r>
      <w:r w:rsidRPr="008D76AB">
        <w:rPr>
          <w:color w:val="000000"/>
          <w:szCs w:val="28"/>
        </w:rPr>
        <w:t xml:space="preserve"> финансовый год период планирования 20</w:t>
      </w:r>
      <w:r>
        <w:rPr>
          <w:color w:val="000000"/>
          <w:szCs w:val="28"/>
        </w:rPr>
        <w:t>23</w:t>
      </w:r>
      <w:r w:rsidRPr="008D76AB">
        <w:rPr>
          <w:color w:val="000000"/>
          <w:szCs w:val="28"/>
        </w:rPr>
        <w:t>-20</w:t>
      </w:r>
      <w:r>
        <w:rPr>
          <w:color w:val="000000"/>
          <w:szCs w:val="28"/>
        </w:rPr>
        <w:t>24 (далее план - график)</w:t>
      </w:r>
      <w:r w:rsidRPr="007A1978">
        <w:rPr>
          <w:szCs w:val="28"/>
        </w:rPr>
        <w:t>;</w:t>
      </w:r>
    </w:p>
    <w:p w14:paraId="4F29978E" w14:textId="77777777" w:rsidR="00DC5A4E" w:rsidRDefault="00DC5A4E" w:rsidP="00DC5A4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26F6">
        <w:rPr>
          <w:szCs w:val="28"/>
        </w:rPr>
        <w:t>Документация о закупках;</w:t>
      </w:r>
    </w:p>
    <w:p w14:paraId="09A813CE" w14:textId="77777777" w:rsidR="00DC5A4E" w:rsidRDefault="00DC5A4E" w:rsidP="00DC5A4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26F6">
        <w:rPr>
          <w:szCs w:val="28"/>
        </w:rPr>
        <w:t>Реестр контрактов;</w:t>
      </w:r>
    </w:p>
    <w:p w14:paraId="100C8AEC" w14:textId="77777777" w:rsidR="00DC5A4E" w:rsidRPr="00FC26F6" w:rsidRDefault="00DC5A4E" w:rsidP="00DC5A4E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26F6">
        <w:rPr>
          <w:szCs w:val="28"/>
        </w:rPr>
        <w:t>Акты и иные документы, составляемые в соответствии с условиями исполнения контракта</w:t>
      </w:r>
      <w:r>
        <w:rPr>
          <w:szCs w:val="28"/>
        </w:rPr>
        <w:t>.</w:t>
      </w:r>
    </w:p>
    <w:p w14:paraId="667024ED" w14:textId="77777777" w:rsidR="00DC5A4E" w:rsidRPr="007A1978" w:rsidRDefault="00DC5A4E" w:rsidP="00DC5A4E">
      <w:pPr>
        <w:pStyle w:val="a5"/>
        <w:ind w:firstLine="708"/>
        <w:jc w:val="both"/>
        <w:rPr>
          <w:szCs w:val="28"/>
        </w:rPr>
      </w:pPr>
      <w:r w:rsidRPr="007A1978">
        <w:rPr>
          <w:szCs w:val="28"/>
        </w:rPr>
        <w:lastRenderedPageBreak/>
        <w:t xml:space="preserve">Проверка проводилась путем рассмотрения и анализа представленных документов со сверкой с данными официального сайта </w:t>
      </w:r>
      <w:r w:rsidRPr="00D6093D">
        <w:rPr>
          <w:szCs w:val="28"/>
          <w:shd w:val="clear" w:color="auto" w:fill="FFFFFF"/>
        </w:rPr>
        <w:t>Единой информационной системы в сфере закупок</w:t>
      </w:r>
      <w:r w:rsidRPr="007A1978">
        <w:rPr>
          <w:szCs w:val="28"/>
        </w:rPr>
        <w:t xml:space="preserve"> (www.zakupki.gov.ru, далее –</w:t>
      </w:r>
      <w:r>
        <w:rPr>
          <w:szCs w:val="28"/>
        </w:rPr>
        <w:t>о</w:t>
      </w:r>
      <w:r w:rsidRPr="007A1978">
        <w:rPr>
          <w:szCs w:val="28"/>
        </w:rPr>
        <w:t>фициальный сайт)</w:t>
      </w:r>
      <w:r>
        <w:rPr>
          <w:szCs w:val="28"/>
        </w:rPr>
        <w:t xml:space="preserve"> </w:t>
      </w:r>
      <w:r w:rsidRPr="007A1978">
        <w:rPr>
          <w:szCs w:val="28"/>
        </w:rPr>
        <w:t>в информационно-телекоммуникационной сети «Интернет»</w:t>
      </w:r>
      <w:r>
        <w:rPr>
          <w:szCs w:val="28"/>
        </w:rPr>
        <w:t>.</w:t>
      </w:r>
      <w:r w:rsidRPr="007A1978">
        <w:rPr>
          <w:szCs w:val="28"/>
        </w:rPr>
        <w:t xml:space="preserve"> </w:t>
      </w:r>
    </w:p>
    <w:p w14:paraId="774585B7" w14:textId="77777777" w:rsidR="00DC5A4E" w:rsidRDefault="00DC5A4E" w:rsidP="00DC5A4E">
      <w:pPr>
        <w:pStyle w:val="a5"/>
        <w:ind w:left="1210"/>
        <w:jc w:val="both"/>
        <w:rPr>
          <w:szCs w:val="28"/>
        </w:rPr>
      </w:pPr>
    </w:p>
    <w:p w14:paraId="4127B3B8" w14:textId="77777777" w:rsidR="00DC5A4E" w:rsidRPr="007A1978" w:rsidRDefault="00DC5A4E" w:rsidP="00DC5A4E">
      <w:pPr>
        <w:pStyle w:val="a5"/>
        <w:jc w:val="both"/>
        <w:rPr>
          <w:szCs w:val="28"/>
        </w:rPr>
      </w:pPr>
      <w:r w:rsidRPr="007A1978">
        <w:rPr>
          <w:szCs w:val="28"/>
        </w:rPr>
        <w:t xml:space="preserve">Органом, уполномоченным на определение поставщиков (подрядчиков, исполнителей) для обеспечения муниципальных нужд является аппарат Совета депутатов муниципального округа </w:t>
      </w:r>
      <w:r>
        <w:rPr>
          <w:szCs w:val="28"/>
        </w:rPr>
        <w:t xml:space="preserve">Текстильщики в городе Москве </w:t>
      </w:r>
      <w:r w:rsidRPr="007A1978">
        <w:rPr>
          <w:szCs w:val="28"/>
        </w:rPr>
        <w:t>(далее – аппарат Совета депутатов).</w:t>
      </w:r>
      <w:r>
        <w:rPr>
          <w:szCs w:val="28"/>
        </w:rPr>
        <w:t xml:space="preserve"> </w:t>
      </w:r>
      <w:r w:rsidRPr="00AF244C">
        <w:rPr>
          <w:szCs w:val="28"/>
        </w:rPr>
        <w:t xml:space="preserve">Распоряжением от 29.10.2015 № 33 «О создании единой комиссии по определению поставщиков, (подрядчиков, исполнителей для нужд аппарата Совета депутатов муниципального округа Текстильщики в городе Москве» </w:t>
      </w:r>
      <w:r>
        <w:rPr>
          <w:szCs w:val="28"/>
        </w:rPr>
        <w:t xml:space="preserve">в аппарате Совета депутатов </w:t>
      </w:r>
      <w:r w:rsidRPr="00AF244C">
        <w:rPr>
          <w:szCs w:val="28"/>
        </w:rPr>
        <w:t>создана Единая комиссия по осуществлению закупок для муниципальных нужд) и утвержден персональный состав. Все члены комиссии прошли повышение квалификации по программе «Управление закупками в соответствии с федеральной контрактной системой</w:t>
      </w:r>
      <w:r>
        <w:rPr>
          <w:szCs w:val="28"/>
        </w:rPr>
        <w:t xml:space="preserve">» и </w:t>
      </w:r>
      <w:r w:rsidRPr="00AF244C">
        <w:rPr>
          <w:szCs w:val="28"/>
        </w:rPr>
        <w:t>имеют удостоверение о повышении квалификации.</w:t>
      </w:r>
      <w:r>
        <w:rPr>
          <w:szCs w:val="28"/>
        </w:rPr>
        <w:t xml:space="preserve"> </w:t>
      </w:r>
    </w:p>
    <w:p w14:paraId="2B266599" w14:textId="77777777" w:rsidR="00DC5A4E" w:rsidRPr="007A1978" w:rsidRDefault="00DC5A4E" w:rsidP="00DC5A4E">
      <w:pPr>
        <w:pStyle w:val="a5"/>
        <w:ind w:left="1210"/>
        <w:jc w:val="both"/>
        <w:rPr>
          <w:szCs w:val="28"/>
        </w:rPr>
      </w:pPr>
      <w:r w:rsidRPr="007A1978">
        <w:rPr>
          <w:szCs w:val="28"/>
        </w:rPr>
        <w:t> </w:t>
      </w:r>
    </w:p>
    <w:p w14:paraId="7B146A8E" w14:textId="77777777" w:rsidR="00DC5A4E" w:rsidRDefault="00DC5A4E" w:rsidP="005B3171">
      <w:pPr>
        <w:pStyle w:val="a5"/>
        <w:jc w:val="both"/>
        <w:rPr>
          <w:b/>
          <w:bCs/>
          <w:szCs w:val="28"/>
        </w:rPr>
      </w:pPr>
      <w:r w:rsidRPr="00D6093D">
        <w:rPr>
          <w:b/>
          <w:bCs/>
          <w:szCs w:val="28"/>
        </w:rPr>
        <w:t>Анализ закупок товаров, работ, услуг:</w:t>
      </w:r>
    </w:p>
    <w:p w14:paraId="48B7D0F0" w14:textId="77777777" w:rsidR="005B3171" w:rsidRPr="00D6093D" w:rsidRDefault="005B3171" w:rsidP="005B3171">
      <w:pPr>
        <w:pStyle w:val="a5"/>
        <w:jc w:val="both"/>
        <w:rPr>
          <w:b/>
          <w:bCs/>
          <w:szCs w:val="28"/>
        </w:rPr>
      </w:pPr>
    </w:p>
    <w:p w14:paraId="5948D0D5" w14:textId="77777777" w:rsidR="00DC5A4E" w:rsidRPr="007A1978" w:rsidRDefault="00DC5A4E" w:rsidP="005B3171">
      <w:pPr>
        <w:pStyle w:val="a5"/>
        <w:ind w:firstLine="708"/>
        <w:jc w:val="both"/>
        <w:rPr>
          <w:szCs w:val="28"/>
        </w:rPr>
      </w:pPr>
      <w:r w:rsidRPr="007A1978">
        <w:rPr>
          <w:szCs w:val="28"/>
        </w:rPr>
        <w:t xml:space="preserve">Закупки в проверяемом периоде осуществлялись в соответствии с Федеральным законом от </w:t>
      </w:r>
      <w:r>
        <w:rPr>
          <w:szCs w:val="28"/>
        </w:rPr>
        <w:t>0</w:t>
      </w:r>
      <w:r w:rsidRPr="007A1978">
        <w:rPr>
          <w:szCs w:val="28"/>
        </w:rPr>
        <w:t>5</w:t>
      </w:r>
      <w:r>
        <w:rPr>
          <w:szCs w:val="28"/>
        </w:rPr>
        <w:t>.04.2</w:t>
      </w:r>
      <w:r w:rsidRPr="007A1978">
        <w:rPr>
          <w:szCs w:val="28"/>
        </w:rPr>
        <w:t>013 №</w:t>
      </w:r>
      <w:r>
        <w:rPr>
          <w:szCs w:val="28"/>
        </w:rPr>
        <w:t xml:space="preserve"> </w:t>
      </w:r>
      <w:r w:rsidRPr="007A1978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14:paraId="59804FF9" w14:textId="77777777" w:rsidR="00DC5A4E" w:rsidRPr="007A1978" w:rsidRDefault="00DC5A4E" w:rsidP="005B3171">
      <w:pPr>
        <w:pStyle w:val="a5"/>
        <w:ind w:firstLine="708"/>
        <w:jc w:val="both"/>
        <w:rPr>
          <w:szCs w:val="28"/>
        </w:rPr>
      </w:pPr>
      <w:r w:rsidRPr="007A1978">
        <w:rPr>
          <w:szCs w:val="28"/>
        </w:rPr>
        <w:t>В соответствии с частью 2 статьи 72 Бюджетного кодекса Российской Федерации муниципальные контракты заключаются в соответствии с планом- графиком закупок товаров, работ, услуг для обеспечения муниципальных нужд и оплачиваются в пределах лимитов бюджетных обязательств.</w:t>
      </w:r>
    </w:p>
    <w:p w14:paraId="2A88E012" w14:textId="51562BAD" w:rsidR="00DC5A4E" w:rsidRPr="008D76AB" w:rsidRDefault="00DC5A4E" w:rsidP="005B3171">
      <w:pPr>
        <w:pStyle w:val="a5"/>
        <w:ind w:firstLine="708"/>
        <w:jc w:val="both"/>
        <w:rPr>
          <w:szCs w:val="28"/>
        </w:rPr>
      </w:pPr>
      <w:r w:rsidRPr="007A1978">
        <w:rPr>
          <w:szCs w:val="28"/>
        </w:rPr>
        <w:t xml:space="preserve">При проверке установлено, что все закупки осуществлялись в соответствии с </w:t>
      </w:r>
      <w:r>
        <w:rPr>
          <w:color w:val="000000"/>
          <w:szCs w:val="28"/>
        </w:rPr>
        <w:t>п</w:t>
      </w:r>
      <w:r w:rsidRPr="008D76AB">
        <w:rPr>
          <w:color w:val="000000"/>
          <w:szCs w:val="28"/>
        </w:rPr>
        <w:t>ланом-графиком закупок на 20</w:t>
      </w:r>
      <w:r>
        <w:rPr>
          <w:color w:val="000000"/>
          <w:szCs w:val="28"/>
        </w:rPr>
        <w:t>22</w:t>
      </w:r>
      <w:r w:rsidRPr="008D76AB">
        <w:rPr>
          <w:color w:val="000000"/>
          <w:szCs w:val="28"/>
        </w:rPr>
        <w:t xml:space="preserve"> финансовый год период планирования 2</w:t>
      </w:r>
      <w:r>
        <w:rPr>
          <w:color w:val="000000"/>
          <w:szCs w:val="28"/>
        </w:rPr>
        <w:t>023</w:t>
      </w:r>
      <w:r w:rsidRPr="008D76AB">
        <w:rPr>
          <w:color w:val="000000"/>
          <w:szCs w:val="28"/>
        </w:rPr>
        <w:t>-20</w:t>
      </w:r>
      <w:r>
        <w:rPr>
          <w:color w:val="000000"/>
          <w:szCs w:val="28"/>
        </w:rPr>
        <w:t>24</w:t>
      </w:r>
      <w:r w:rsidRPr="008D76AB">
        <w:rPr>
          <w:szCs w:val="28"/>
        </w:rPr>
        <w:t>.</w:t>
      </w:r>
    </w:p>
    <w:p w14:paraId="6008D97F" w14:textId="71D65DE4" w:rsidR="00DC5A4E" w:rsidRPr="007A1978" w:rsidRDefault="00DC5A4E" w:rsidP="005B3171">
      <w:pPr>
        <w:pStyle w:val="a5"/>
        <w:ind w:firstLine="708"/>
        <w:jc w:val="both"/>
        <w:rPr>
          <w:szCs w:val="28"/>
        </w:rPr>
      </w:pPr>
      <w:r w:rsidRPr="007A1978">
        <w:rPr>
          <w:szCs w:val="28"/>
        </w:rPr>
        <w:t xml:space="preserve">В соответствии с требованием законодательства </w:t>
      </w:r>
      <w:r>
        <w:rPr>
          <w:szCs w:val="28"/>
        </w:rPr>
        <w:t>план-график был размещен на о</w:t>
      </w:r>
      <w:r w:rsidRPr="007A1978">
        <w:rPr>
          <w:szCs w:val="28"/>
        </w:rPr>
        <w:t>фициальном сайте</w:t>
      </w:r>
      <w:r w:rsidRPr="00AB5B95">
        <w:t xml:space="preserve"> </w:t>
      </w:r>
      <w:hyperlink r:id="rId5" w:history="1">
        <w:r w:rsidRPr="00213D16">
          <w:rPr>
            <w:rStyle w:val="ae"/>
            <w:szCs w:val="28"/>
            <w:lang w:val="en-US"/>
          </w:rPr>
          <w:t>www</w:t>
        </w:r>
        <w:r w:rsidRPr="00213D16">
          <w:rPr>
            <w:rStyle w:val="ae"/>
            <w:szCs w:val="28"/>
          </w:rPr>
          <w:t>.zakupki.gov</w:t>
        </w:r>
      </w:hyperlink>
      <w:r>
        <w:rPr>
          <w:szCs w:val="28"/>
        </w:rPr>
        <w:t xml:space="preserve">. В плане-графике содержаться 11 позиций, изменения в план - график вносились 9 раз. </w:t>
      </w:r>
    </w:p>
    <w:p w14:paraId="4E8CB780" w14:textId="77777777" w:rsidR="00DC5A4E" w:rsidRDefault="00DC5A4E" w:rsidP="005B3171">
      <w:pPr>
        <w:pStyle w:val="a5"/>
        <w:ind w:firstLine="708"/>
        <w:jc w:val="both"/>
        <w:rPr>
          <w:szCs w:val="28"/>
        </w:rPr>
      </w:pPr>
      <w:r w:rsidRPr="007A1978">
        <w:rPr>
          <w:szCs w:val="28"/>
        </w:rPr>
        <w:t>Определение поставщиков (подрядчиков, исполнителей) проводилось   конкурентными способами, посредством проведения электронных аукционов, открытых конкурсов</w:t>
      </w:r>
      <w:r>
        <w:rPr>
          <w:szCs w:val="28"/>
        </w:rPr>
        <w:t>, запроса котировок</w:t>
      </w:r>
      <w:r w:rsidRPr="007A1978">
        <w:rPr>
          <w:szCs w:val="28"/>
        </w:rPr>
        <w:t xml:space="preserve"> и на основании п.4 части 1 статьи 93 Федерального закона №</w:t>
      </w:r>
      <w:r>
        <w:rPr>
          <w:szCs w:val="28"/>
        </w:rPr>
        <w:t xml:space="preserve"> </w:t>
      </w:r>
      <w:r w:rsidRPr="007A1978">
        <w:rPr>
          <w:szCs w:val="28"/>
        </w:rPr>
        <w:t>44-ФЗ</w:t>
      </w:r>
      <w:r>
        <w:rPr>
          <w:szCs w:val="28"/>
        </w:rPr>
        <w:t xml:space="preserve"> (осуществление закупок у единственного поставщика)</w:t>
      </w:r>
      <w:r w:rsidRPr="007A1978">
        <w:rPr>
          <w:szCs w:val="28"/>
        </w:rPr>
        <w:t>.</w:t>
      </w:r>
    </w:p>
    <w:p w14:paraId="07688597" w14:textId="77777777" w:rsidR="00DC5A4E" w:rsidRPr="00D436DE" w:rsidRDefault="00DC5A4E" w:rsidP="00DC5A4E">
      <w:pPr>
        <w:pStyle w:val="a5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D436DE">
        <w:rPr>
          <w:szCs w:val="28"/>
          <w:lang w:eastAsia="ru-RU"/>
        </w:rPr>
        <w:t>роведено:</w:t>
      </w:r>
    </w:p>
    <w:p w14:paraId="4FD9AE66" w14:textId="77777777" w:rsidR="00DC5A4E" w:rsidRPr="00D436DE" w:rsidRDefault="00DC5A4E" w:rsidP="00DC5A4E">
      <w:pPr>
        <w:pStyle w:val="a5"/>
        <w:ind w:left="121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</w:t>
      </w:r>
      <w:r w:rsidRPr="00D436DE">
        <w:rPr>
          <w:szCs w:val="28"/>
          <w:lang w:eastAsia="ru-RU"/>
        </w:rPr>
        <w:t>ткрытый конкурс – 2</w:t>
      </w:r>
    </w:p>
    <w:p w14:paraId="6D044FE6" w14:textId="77777777" w:rsidR="00DC5A4E" w:rsidRPr="00D436DE" w:rsidRDefault="00DC5A4E" w:rsidP="00DC5A4E">
      <w:pPr>
        <w:pStyle w:val="a5"/>
        <w:ind w:left="121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а</w:t>
      </w:r>
      <w:r w:rsidRPr="00D436DE">
        <w:rPr>
          <w:szCs w:val="28"/>
          <w:lang w:eastAsia="ru-RU"/>
        </w:rPr>
        <w:t>укцион в электронной форме – 5</w:t>
      </w:r>
    </w:p>
    <w:p w14:paraId="597A2A62" w14:textId="77777777" w:rsidR="00DC5A4E" w:rsidRPr="00D436DE" w:rsidRDefault="00DC5A4E" w:rsidP="00DC5A4E">
      <w:pPr>
        <w:pStyle w:val="a5"/>
        <w:ind w:left="121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з</w:t>
      </w:r>
      <w:r w:rsidRPr="00D436DE">
        <w:rPr>
          <w:szCs w:val="28"/>
          <w:lang w:eastAsia="ru-RU"/>
        </w:rPr>
        <w:t>апрос котировок – 2</w:t>
      </w:r>
    </w:p>
    <w:p w14:paraId="3EB8C6F2" w14:textId="77777777" w:rsidR="00DC5A4E" w:rsidRPr="00D436DE" w:rsidRDefault="00DC5A4E" w:rsidP="00DC5A4E">
      <w:pPr>
        <w:pStyle w:val="a5"/>
        <w:ind w:left="1210"/>
        <w:jc w:val="both"/>
        <w:rPr>
          <w:szCs w:val="28"/>
          <w:lang w:eastAsia="ru-RU"/>
        </w:rPr>
      </w:pPr>
      <w:r w:rsidRPr="00D436DE">
        <w:rPr>
          <w:szCs w:val="28"/>
          <w:lang w:eastAsia="ru-RU"/>
        </w:rPr>
        <w:lastRenderedPageBreak/>
        <w:t>- закупка у единственного поставщика – 3</w:t>
      </w:r>
    </w:p>
    <w:p w14:paraId="51B5077B" w14:textId="77777777" w:rsidR="00DC5A4E" w:rsidRDefault="00DC5A4E" w:rsidP="005B3171">
      <w:pPr>
        <w:pStyle w:val="a5"/>
        <w:ind w:firstLine="708"/>
        <w:jc w:val="both"/>
        <w:rPr>
          <w:szCs w:val="28"/>
          <w:lang w:eastAsia="ru-RU"/>
        </w:rPr>
      </w:pPr>
      <w:r w:rsidRPr="00D436DE">
        <w:rPr>
          <w:szCs w:val="28"/>
          <w:lang w:eastAsia="ru-RU"/>
        </w:rPr>
        <w:t>Среди субъектов малого предпринимательства и социально</w:t>
      </w:r>
      <w:r>
        <w:rPr>
          <w:szCs w:val="28"/>
          <w:lang w:eastAsia="ru-RU"/>
        </w:rPr>
        <w:t xml:space="preserve"> </w:t>
      </w:r>
      <w:r w:rsidRPr="00D436DE">
        <w:rPr>
          <w:szCs w:val="28"/>
          <w:lang w:eastAsia="ru-RU"/>
        </w:rPr>
        <w:t xml:space="preserve">ориентированных некоммерческих организаций было проведено 6 закупок, общий объём которых составил более 50% от всех проведенных конкурентным способом процедур. </w:t>
      </w:r>
    </w:p>
    <w:p w14:paraId="47980B67" w14:textId="77777777" w:rsidR="00C26762" w:rsidRPr="00C2021B" w:rsidRDefault="00C26762" w:rsidP="00C26762">
      <w:pPr>
        <w:pStyle w:val="a5"/>
        <w:ind w:firstLine="709"/>
        <w:jc w:val="both"/>
        <w:rPr>
          <w:szCs w:val="28"/>
        </w:rPr>
      </w:pPr>
      <w:r w:rsidRPr="00C2021B">
        <w:rPr>
          <w:szCs w:val="28"/>
        </w:rPr>
        <w:t xml:space="preserve">В ходе проведения проверки проверена документация по проведению электронного аукциона на </w:t>
      </w:r>
      <w:r w:rsidRPr="00C2021B">
        <w:rPr>
          <w:szCs w:val="28"/>
          <w:shd w:val="clear" w:color="auto" w:fill="FFFFFF"/>
        </w:rPr>
        <w:t>оказание услуг по обеспечению безопасности посетителей, муниципальных служащих и охране помещений и имущества аппарата Совета депутатов муниципального округа Текстильщики в городе Москве</w:t>
      </w:r>
      <w:r>
        <w:rPr>
          <w:szCs w:val="28"/>
          <w:shd w:val="clear" w:color="auto" w:fill="FFFFFF"/>
        </w:rPr>
        <w:t xml:space="preserve"> (ИКЗ 0173300005321000006)</w:t>
      </w:r>
      <w:r w:rsidRPr="00C2021B">
        <w:rPr>
          <w:szCs w:val="28"/>
        </w:rPr>
        <w:t>.</w:t>
      </w:r>
    </w:p>
    <w:p w14:paraId="2EFA49AF" w14:textId="77777777" w:rsidR="00C26762" w:rsidRPr="00C2021B" w:rsidRDefault="00C26762" w:rsidP="00C26762">
      <w:pPr>
        <w:pStyle w:val="a5"/>
        <w:tabs>
          <w:tab w:val="left" w:pos="709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Для проверки п</w:t>
      </w:r>
      <w:r w:rsidRPr="00C2021B">
        <w:rPr>
          <w:szCs w:val="28"/>
        </w:rPr>
        <w:t>редставлены</w:t>
      </w:r>
      <w:r>
        <w:rPr>
          <w:szCs w:val="28"/>
        </w:rPr>
        <w:t xml:space="preserve"> следующие документы</w:t>
      </w:r>
      <w:r w:rsidRPr="00C2021B">
        <w:rPr>
          <w:szCs w:val="28"/>
        </w:rPr>
        <w:t>:</w:t>
      </w:r>
    </w:p>
    <w:p w14:paraId="52E97B31" w14:textId="77777777" w:rsidR="00C26762" w:rsidRPr="00C2021B" w:rsidRDefault="00C26762" w:rsidP="00C26762">
      <w:pPr>
        <w:pStyle w:val="a5"/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C2021B">
        <w:rPr>
          <w:szCs w:val="28"/>
        </w:rPr>
        <w:t>-распоряжение об осуществлении закупки;</w:t>
      </w:r>
    </w:p>
    <w:p w14:paraId="6227DE9D" w14:textId="77777777" w:rsidR="00C26762" w:rsidRPr="00C2021B" w:rsidRDefault="00C26762" w:rsidP="00C26762">
      <w:pPr>
        <w:pStyle w:val="a5"/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C2021B">
        <w:rPr>
          <w:szCs w:val="28"/>
        </w:rPr>
        <w:t>-</w:t>
      </w:r>
      <w:r>
        <w:rPr>
          <w:szCs w:val="28"/>
        </w:rPr>
        <w:t xml:space="preserve">3 </w:t>
      </w:r>
      <w:r w:rsidRPr="00C2021B">
        <w:rPr>
          <w:szCs w:val="28"/>
        </w:rPr>
        <w:t>коммерчески</w:t>
      </w:r>
      <w:r>
        <w:rPr>
          <w:szCs w:val="28"/>
        </w:rPr>
        <w:t>х</w:t>
      </w:r>
      <w:r w:rsidRPr="00C2021B">
        <w:rPr>
          <w:szCs w:val="28"/>
        </w:rPr>
        <w:t xml:space="preserve"> предложения;</w:t>
      </w:r>
    </w:p>
    <w:p w14:paraId="2E9428BE" w14:textId="77777777" w:rsidR="00C26762" w:rsidRPr="00C2021B" w:rsidRDefault="00C26762" w:rsidP="00C26762">
      <w:pPr>
        <w:pStyle w:val="a5"/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C2021B">
        <w:rPr>
          <w:szCs w:val="28"/>
        </w:rPr>
        <w:t>-документация об аукционе;</w:t>
      </w:r>
    </w:p>
    <w:p w14:paraId="04EBD698" w14:textId="77777777" w:rsidR="00C26762" w:rsidRPr="00C2021B" w:rsidRDefault="00C26762" w:rsidP="00C26762">
      <w:pPr>
        <w:pStyle w:val="a5"/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C2021B">
        <w:rPr>
          <w:szCs w:val="28"/>
        </w:rPr>
        <w:t>-протоколы рассмотрения;</w:t>
      </w:r>
    </w:p>
    <w:p w14:paraId="66944954" w14:textId="77777777" w:rsidR="00C26762" w:rsidRPr="00C2021B" w:rsidRDefault="00C26762" w:rsidP="00C26762">
      <w:pPr>
        <w:pStyle w:val="a5"/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C2021B">
        <w:rPr>
          <w:szCs w:val="28"/>
        </w:rPr>
        <w:t>-муниципальный контракт; </w:t>
      </w:r>
    </w:p>
    <w:p w14:paraId="61CDF9A0" w14:textId="77777777" w:rsidR="00C26762" w:rsidRPr="00C2021B" w:rsidRDefault="00C26762" w:rsidP="00C26762">
      <w:pPr>
        <w:pStyle w:val="a5"/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C2021B">
        <w:rPr>
          <w:szCs w:val="28"/>
        </w:rPr>
        <w:t>-сведения об исполнении контракта (платежные поручения, акты выполненных работ)</w:t>
      </w:r>
    </w:p>
    <w:p w14:paraId="35EE4E5C" w14:textId="77777777" w:rsidR="00C26762" w:rsidRPr="00C2021B" w:rsidRDefault="00C26762" w:rsidP="00C26762">
      <w:pPr>
        <w:pStyle w:val="a5"/>
        <w:ind w:firstLine="709"/>
        <w:jc w:val="both"/>
        <w:rPr>
          <w:szCs w:val="28"/>
        </w:rPr>
      </w:pPr>
      <w:r w:rsidRPr="00C2021B">
        <w:rPr>
          <w:szCs w:val="28"/>
        </w:rPr>
        <w:t xml:space="preserve">В документации и процедуре отклонений от требований </w:t>
      </w:r>
      <w:r w:rsidRPr="007A1978">
        <w:rPr>
          <w:szCs w:val="28"/>
        </w:rPr>
        <w:t>Федеральн</w:t>
      </w:r>
      <w:r>
        <w:rPr>
          <w:szCs w:val="28"/>
        </w:rPr>
        <w:t>ого</w:t>
      </w:r>
      <w:r w:rsidRPr="007A1978">
        <w:rPr>
          <w:szCs w:val="28"/>
        </w:rPr>
        <w:t xml:space="preserve"> закон</w:t>
      </w:r>
      <w:r>
        <w:rPr>
          <w:szCs w:val="28"/>
        </w:rPr>
        <w:t>а</w:t>
      </w:r>
      <w:r w:rsidRPr="007A1978">
        <w:rPr>
          <w:szCs w:val="28"/>
        </w:rPr>
        <w:t xml:space="preserve"> от </w:t>
      </w:r>
      <w:r>
        <w:rPr>
          <w:szCs w:val="28"/>
        </w:rPr>
        <w:t>0</w:t>
      </w:r>
      <w:r w:rsidRPr="007A1978">
        <w:rPr>
          <w:szCs w:val="28"/>
        </w:rPr>
        <w:t>5</w:t>
      </w:r>
      <w:r>
        <w:rPr>
          <w:szCs w:val="28"/>
        </w:rPr>
        <w:t>.04.2</w:t>
      </w:r>
      <w:r w:rsidRPr="007A1978">
        <w:rPr>
          <w:szCs w:val="28"/>
        </w:rPr>
        <w:t>013 №</w:t>
      </w:r>
      <w:r>
        <w:rPr>
          <w:szCs w:val="28"/>
        </w:rPr>
        <w:t xml:space="preserve"> </w:t>
      </w:r>
      <w:r w:rsidRPr="007A1978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</w:t>
      </w:r>
      <w:r w:rsidRPr="00C2021B">
        <w:rPr>
          <w:szCs w:val="28"/>
        </w:rPr>
        <w:t>не выявлено.</w:t>
      </w:r>
    </w:p>
    <w:p w14:paraId="1240F418" w14:textId="77777777" w:rsidR="00C26762" w:rsidRPr="007A1978" w:rsidRDefault="00C26762" w:rsidP="00C26762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 w:rsidRPr="007A1978">
        <w:rPr>
          <w:szCs w:val="28"/>
        </w:rPr>
        <w:t>Выборочно проверены:</w:t>
      </w:r>
    </w:p>
    <w:p w14:paraId="60E0F9EF" w14:textId="77777777" w:rsidR="00C26762" w:rsidRDefault="00C26762" w:rsidP="00C26762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Договор № 0019786-1</w:t>
      </w:r>
      <w:r w:rsidRPr="0050005F">
        <w:rPr>
          <w:szCs w:val="28"/>
        </w:rPr>
        <w:t>/</w:t>
      </w:r>
      <w:r>
        <w:rPr>
          <w:szCs w:val="28"/>
        </w:rPr>
        <w:t>2005 об оказании услуг телефонной связи от 12.11.2021(ПАО МГТС);</w:t>
      </w:r>
    </w:p>
    <w:p w14:paraId="31E12F06" w14:textId="77777777" w:rsidR="00C26762" w:rsidRDefault="00C26762" w:rsidP="00C26762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Договор с бюджетным учреждением № 95765468 от 27.12.2021 (АО «Мосэнергосбыт»);</w:t>
      </w:r>
    </w:p>
    <w:p w14:paraId="26D5D3EB" w14:textId="77777777" w:rsidR="00C26762" w:rsidRDefault="00C26762" w:rsidP="00C26762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0005F">
        <w:rPr>
          <w:szCs w:val="28"/>
        </w:rPr>
        <w:t xml:space="preserve"> </w:t>
      </w:r>
      <w:r>
        <w:rPr>
          <w:szCs w:val="28"/>
        </w:rPr>
        <w:t xml:space="preserve">Контракт № 3067906 от 25.11.2021 (АО «Мосводоканал»); </w:t>
      </w:r>
    </w:p>
    <w:p w14:paraId="742FB6EF" w14:textId="77777777" w:rsidR="00C26762" w:rsidRDefault="00C26762" w:rsidP="00C26762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- Договор №12/12/21 от 09.12.2021 на оказание клининговых услуг (ИП </w:t>
      </w:r>
      <w:proofErr w:type="spellStart"/>
      <w:r>
        <w:rPr>
          <w:szCs w:val="28"/>
        </w:rPr>
        <w:t>Букатарь</w:t>
      </w:r>
      <w:proofErr w:type="spellEnd"/>
      <w:r>
        <w:rPr>
          <w:szCs w:val="28"/>
        </w:rPr>
        <w:t xml:space="preserve"> Ю.В.);</w:t>
      </w:r>
    </w:p>
    <w:p w14:paraId="6589E37C" w14:textId="77777777" w:rsidR="00C26762" w:rsidRDefault="00C26762" w:rsidP="00C26762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Контракт № 0173300005321000009 от 20.12.2021 на оказание автотранспортных услуг для нужд аппарата Совета депутатов муниципального округа Текстильщики в городе Москве (ИП Ковалев Г.С.);</w:t>
      </w:r>
    </w:p>
    <w:p w14:paraId="75E90534" w14:textId="77777777" w:rsidR="00C26762" w:rsidRDefault="00C26762" w:rsidP="00C26762">
      <w:pPr>
        <w:pStyle w:val="a5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Контракт № 0173300005321000007 от 10.01.2022 на оказание услуг по редакционной подготовке, изготовлению тиража и доставке населению муниципального округа Текстильщики в городе Москве специальных выпусков газеты «Депутатская правда» (ООО «Телекомпания Сокол 21 век»).</w:t>
      </w:r>
    </w:p>
    <w:p w14:paraId="07799115" w14:textId="77777777" w:rsidR="00C26762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>В результате проверки установлено</w:t>
      </w:r>
      <w:r>
        <w:rPr>
          <w:szCs w:val="28"/>
        </w:rPr>
        <w:t xml:space="preserve">, что договора и </w:t>
      </w:r>
      <w:r w:rsidRPr="007A1978">
        <w:rPr>
          <w:szCs w:val="28"/>
        </w:rPr>
        <w:t>контракты содержат все существенные условия: предмет, цена и порядок расчетов, обязательства сторон, ответственность сторон, срок действия, реквизиты сторон.</w:t>
      </w:r>
    </w:p>
    <w:p w14:paraId="61B27395" w14:textId="77777777" w:rsidR="00C26762" w:rsidRDefault="00C26762" w:rsidP="00C26762">
      <w:pPr>
        <w:pStyle w:val="a5"/>
        <w:ind w:firstLine="709"/>
        <w:jc w:val="both"/>
        <w:rPr>
          <w:szCs w:val="28"/>
        </w:rPr>
      </w:pPr>
    </w:p>
    <w:p w14:paraId="733CE226" w14:textId="77777777" w:rsidR="00C26762" w:rsidRDefault="00C26762" w:rsidP="00C26762">
      <w:pPr>
        <w:pStyle w:val="a5"/>
        <w:ind w:firstLine="709"/>
        <w:jc w:val="both"/>
        <w:rPr>
          <w:szCs w:val="28"/>
        </w:rPr>
      </w:pPr>
    </w:p>
    <w:p w14:paraId="3F678307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</w:p>
    <w:p w14:paraId="5DBF8966" w14:textId="77777777" w:rsidR="00C26762" w:rsidRDefault="00C26762" w:rsidP="00C26762">
      <w:pPr>
        <w:pStyle w:val="a5"/>
        <w:ind w:firstLine="709"/>
        <w:jc w:val="both"/>
        <w:rPr>
          <w:b/>
          <w:bCs/>
          <w:szCs w:val="28"/>
        </w:rPr>
      </w:pPr>
    </w:p>
    <w:p w14:paraId="180705CB" w14:textId="77777777" w:rsidR="00C26762" w:rsidRDefault="00C26762" w:rsidP="00C26762">
      <w:pPr>
        <w:pStyle w:val="a5"/>
        <w:ind w:firstLine="709"/>
        <w:jc w:val="both"/>
        <w:rPr>
          <w:b/>
          <w:bCs/>
          <w:szCs w:val="28"/>
        </w:rPr>
      </w:pPr>
      <w:r w:rsidRPr="0050005F">
        <w:rPr>
          <w:b/>
          <w:bCs/>
          <w:szCs w:val="28"/>
        </w:rPr>
        <w:lastRenderedPageBreak/>
        <w:t>Проверка обоснования начальной максимальной цены контракта:</w:t>
      </w:r>
    </w:p>
    <w:p w14:paraId="6075FA43" w14:textId="77777777" w:rsidR="00C26762" w:rsidRPr="0050005F" w:rsidRDefault="00C26762" w:rsidP="00C26762">
      <w:pPr>
        <w:pStyle w:val="a5"/>
        <w:ind w:firstLine="709"/>
        <w:jc w:val="both"/>
        <w:rPr>
          <w:b/>
          <w:bCs/>
          <w:szCs w:val="28"/>
        </w:rPr>
      </w:pPr>
    </w:p>
    <w:p w14:paraId="290EBB0D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>При проведении конкурентных способов определения поставщиков (подрядчиков, исполнителей) при определении начальной максимальной цены контракта использовался метод анализа рынка.</w:t>
      </w:r>
    </w:p>
    <w:p w14:paraId="352AABFA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 xml:space="preserve">Для получения коммерческих предложений была </w:t>
      </w:r>
      <w:r>
        <w:rPr>
          <w:szCs w:val="28"/>
        </w:rPr>
        <w:t>с</w:t>
      </w:r>
      <w:r w:rsidRPr="007A1978">
        <w:rPr>
          <w:szCs w:val="28"/>
        </w:rPr>
        <w:t>делан запрос цен. Получены коммерческие предложения.</w:t>
      </w:r>
    </w:p>
    <w:p w14:paraId="41146FE2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>Согласно частям 3,4 статьи 93 Закона 44-ФЗ расчет и обоснование цены контракта в случаях осуществления закупки у единственного поставщика, предусмотренных пунктом 4 части 1 статьи 93 Закона №44-ФЗ не требуется.</w:t>
      </w:r>
    </w:p>
    <w:p w14:paraId="481517AE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14:paraId="6C3A3B3C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>В ходе проверки установлено, что контракты и договоры поставщиками исполнялись в соответствии с условиями, прописанными в контрактах и договорах. Меры ответственности Заказчиком к поставщикам не применялись.</w:t>
      </w:r>
    </w:p>
    <w:p w14:paraId="10FF6283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>Соответствие поставленного товара, выполненных работ (ее результата) или оказанной услуги условиям контракта.</w:t>
      </w:r>
    </w:p>
    <w:p w14:paraId="3072FCDB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>В ходе проверки соответствия поставленного товара, выполненной работы (ее результата) или оказанной услуги условиям договора, контракта установлено, что поставленный товар, выполненные работы и оказанные услуги соответствуют условиям, указанным в контрактах, договорах.</w:t>
      </w:r>
    </w:p>
    <w:p w14:paraId="465B190D" w14:textId="77777777" w:rsidR="00C26762" w:rsidRPr="00EA364C" w:rsidRDefault="00C26762" w:rsidP="00C26762">
      <w:pPr>
        <w:pStyle w:val="a5"/>
        <w:ind w:firstLine="709"/>
        <w:jc w:val="both"/>
        <w:rPr>
          <w:b/>
          <w:bCs/>
          <w:szCs w:val="28"/>
        </w:rPr>
      </w:pPr>
      <w:r w:rsidRPr="00EA364C">
        <w:rPr>
          <w:b/>
          <w:bCs/>
          <w:szCs w:val="28"/>
        </w:rPr>
        <w:t>Реестр контрактов</w:t>
      </w:r>
      <w:r>
        <w:rPr>
          <w:b/>
          <w:bCs/>
          <w:szCs w:val="28"/>
        </w:rPr>
        <w:t>.</w:t>
      </w:r>
    </w:p>
    <w:p w14:paraId="2FDCEA1B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 xml:space="preserve">Контракты с победителями, по итогам определения поставщиков (подрядчиков, исполнителей), в установленном порядке размещены на </w:t>
      </w:r>
      <w:r>
        <w:rPr>
          <w:szCs w:val="28"/>
        </w:rPr>
        <w:t>о</w:t>
      </w:r>
      <w:r w:rsidRPr="007A1978">
        <w:rPr>
          <w:szCs w:val="28"/>
        </w:rPr>
        <w:t>фициальном сайте в Реестре контрактов. При внесении сведений в Реестр контрактов соблюдалось требование ч.3 ст. 103 закона №</w:t>
      </w:r>
      <w:r>
        <w:rPr>
          <w:szCs w:val="28"/>
        </w:rPr>
        <w:t xml:space="preserve"> </w:t>
      </w:r>
      <w:r w:rsidRPr="007A1978">
        <w:rPr>
          <w:szCs w:val="28"/>
        </w:rPr>
        <w:t>44-ФЗ.</w:t>
      </w:r>
    </w:p>
    <w:p w14:paraId="490DD43E" w14:textId="77777777" w:rsidR="00C26762" w:rsidRDefault="00C26762" w:rsidP="00C26762">
      <w:pPr>
        <w:pStyle w:val="a5"/>
        <w:ind w:firstLine="709"/>
        <w:jc w:val="both"/>
        <w:rPr>
          <w:szCs w:val="28"/>
        </w:rPr>
      </w:pPr>
    </w:p>
    <w:p w14:paraId="32941E79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>По итогам проведения плановой проверки по внутреннему финансовому контролю в отношении закупок для обеспечения муниципальных нужд сделан вывод:</w:t>
      </w:r>
    </w:p>
    <w:p w14:paraId="7761DA86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 xml:space="preserve">1. Внутренние организационно-распорядительные и нормативные документы, регламентирующие деятельность Заказчика по осуществлению закупок, ведутся в соответствии с Федеральным законом от </w:t>
      </w:r>
      <w:r>
        <w:rPr>
          <w:szCs w:val="28"/>
        </w:rPr>
        <w:t>0</w:t>
      </w:r>
      <w:r w:rsidRPr="007A1978">
        <w:rPr>
          <w:szCs w:val="28"/>
        </w:rPr>
        <w:t>5</w:t>
      </w:r>
      <w:r>
        <w:rPr>
          <w:szCs w:val="28"/>
        </w:rPr>
        <w:t>.04.2</w:t>
      </w:r>
      <w:r w:rsidRPr="007A1978">
        <w:rPr>
          <w:szCs w:val="28"/>
        </w:rPr>
        <w:t>013 №</w:t>
      </w:r>
      <w:r>
        <w:rPr>
          <w:szCs w:val="28"/>
        </w:rPr>
        <w:t xml:space="preserve"> </w:t>
      </w:r>
      <w:r w:rsidRPr="007A1978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14:paraId="00094D54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 xml:space="preserve">2.  В документации по проведению </w:t>
      </w:r>
      <w:r>
        <w:rPr>
          <w:szCs w:val="28"/>
        </w:rPr>
        <w:t xml:space="preserve">аукциона </w:t>
      </w:r>
      <w:r w:rsidRPr="007A1978">
        <w:rPr>
          <w:szCs w:val="28"/>
        </w:rPr>
        <w:t>на</w:t>
      </w:r>
      <w:r w:rsidRPr="00C2021B">
        <w:rPr>
          <w:szCs w:val="28"/>
        </w:rPr>
        <w:t xml:space="preserve"> </w:t>
      </w:r>
      <w:r w:rsidRPr="00C2021B">
        <w:rPr>
          <w:szCs w:val="28"/>
          <w:shd w:val="clear" w:color="auto" w:fill="FFFFFF"/>
        </w:rPr>
        <w:t>оказание услуг по обеспечению безопасности посетителей, муниципальных служащих и охране помещений и имущества аппарата Совета депутатов муниципального округа Текстильщики в городе Москве</w:t>
      </w:r>
      <w:r>
        <w:rPr>
          <w:szCs w:val="28"/>
          <w:shd w:val="clear" w:color="auto" w:fill="FFFFFF"/>
        </w:rPr>
        <w:t xml:space="preserve"> нарушений </w:t>
      </w:r>
      <w:r w:rsidRPr="007A1978">
        <w:rPr>
          <w:szCs w:val="28"/>
        </w:rPr>
        <w:t>Федеральн</w:t>
      </w:r>
      <w:r>
        <w:rPr>
          <w:szCs w:val="28"/>
        </w:rPr>
        <w:t>ого</w:t>
      </w:r>
      <w:r w:rsidRPr="007A1978">
        <w:rPr>
          <w:szCs w:val="28"/>
        </w:rPr>
        <w:t xml:space="preserve"> закон</w:t>
      </w:r>
      <w:r>
        <w:rPr>
          <w:szCs w:val="28"/>
        </w:rPr>
        <w:t>а</w:t>
      </w:r>
      <w:r w:rsidRPr="007A1978">
        <w:rPr>
          <w:szCs w:val="28"/>
        </w:rPr>
        <w:t xml:space="preserve"> от </w:t>
      </w:r>
      <w:r>
        <w:rPr>
          <w:szCs w:val="28"/>
        </w:rPr>
        <w:t>0</w:t>
      </w:r>
      <w:r w:rsidRPr="007A1978">
        <w:rPr>
          <w:szCs w:val="28"/>
        </w:rPr>
        <w:t>5</w:t>
      </w:r>
      <w:r>
        <w:rPr>
          <w:szCs w:val="28"/>
        </w:rPr>
        <w:t>.04.2</w:t>
      </w:r>
      <w:r w:rsidRPr="007A1978">
        <w:rPr>
          <w:szCs w:val="28"/>
        </w:rPr>
        <w:t>013 №</w:t>
      </w:r>
      <w:r>
        <w:rPr>
          <w:szCs w:val="28"/>
        </w:rPr>
        <w:t xml:space="preserve"> </w:t>
      </w:r>
      <w:r w:rsidRPr="007A1978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не выявлено.</w:t>
      </w:r>
    </w:p>
    <w:p w14:paraId="7FE852B9" w14:textId="77777777" w:rsidR="00C26762" w:rsidRPr="007A1978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lastRenderedPageBreak/>
        <w:t xml:space="preserve">3.  Информация и документы, подлежащие размещению на день проверки в соответствии с законодательством Российской Федерации о закупках своевременно и в полном объеме размещены на </w:t>
      </w:r>
      <w:r>
        <w:rPr>
          <w:szCs w:val="28"/>
        </w:rPr>
        <w:t>о</w:t>
      </w:r>
      <w:r w:rsidRPr="007A1978">
        <w:rPr>
          <w:szCs w:val="28"/>
        </w:rPr>
        <w:t>фициальном сайте.</w:t>
      </w:r>
    </w:p>
    <w:p w14:paraId="0EBA80CB" w14:textId="77777777" w:rsidR="00C26762" w:rsidRDefault="00C26762" w:rsidP="00C26762">
      <w:pPr>
        <w:pStyle w:val="a5"/>
        <w:ind w:firstLine="709"/>
        <w:jc w:val="both"/>
        <w:rPr>
          <w:szCs w:val="28"/>
        </w:rPr>
      </w:pPr>
      <w:r w:rsidRPr="007A1978">
        <w:rPr>
          <w:szCs w:val="28"/>
        </w:rPr>
        <w:t>Материалы плановой проверки не содержат признаков административного правонарушения.</w:t>
      </w:r>
    </w:p>
    <w:p w14:paraId="6D6AB994" w14:textId="77777777" w:rsidR="00C26762" w:rsidRDefault="00C26762" w:rsidP="005B3171">
      <w:pPr>
        <w:pStyle w:val="a5"/>
        <w:ind w:firstLine="708"/>
        <w:jc w:val="both"/>
        <w:rPr>
          <w:szCs w:val="28"/>
          <w:lang w:eastAsia="ru-RU"/>
        </w:rPr>
      </w:pPr>
    </w:p>
    <w:p w14:paraId="21180D68" w14:textId="77777777" w:rsidR="00DC5A4E" w:rsidRDefault="00DC5A4E" w:rsidP="00DC5A4E">
      <w:pPr>
        <w:pStyle w:val="a5"/>
        <w:jc w:val="both"/>
        <w:rPr>
          <w:rFonts w:eastAsia="Times New Roman"/>
          <w:szCs w:val="28"/>
          <w:lang w:eastAsia="ru-RU"/>
        </w:rPr>
      </w:pPr>
    </w:p>
    <w:p w14:paraId="3B9B21A5" w14:textId="77777777" w:rsidR="00DC0D69" w:rsidRPr="007A3AA6" w:rsidRDefault="00DC0D69" w:rsidP="00DC0D69">
      <w:pPr>
        <w:jc w:val="both"/>
        <w:rPr>
          <w:b/>
          <w:sz w:val="28"/>
          <w:szCs w:val="28"/>
        </w:rPr>
      </w:pPr>
    </w:p>
    <w:p w14:paraId="52E13A1B" w14:textId="77777777" w:rsidR="008E4953" w:rsidRPr="00FE10CE" w:rsidRDefault="008E4953" w:rsidP="00F64148">
      <w:pPr>
        <w:pStyle w:val="a4"/>
        <w:ind w:left="0"/>
        <w:jc w:val="center"/>
        <w:rPr>
          <w:b/>
          <w:sz w:val="28"/>
          <w:szCs w:val="28"/>
          <w:highlight w:val="yellow"/>
        </w:rPr>
      </w:pPr>
    </w:p>
    <w:p w14:paraId="1A821138" w14:textId="245ED47B" w:rsidR="0021158D" w:rsidRDefault="005B3171" w:rsidP="008E4953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Юрисконсульт</w:t>
      </w:r>
      <w:r w:rsidR="00802700">
        <w:rPr>
          <w:b/>
          <w:sz w:val="28"/>
          <w:szCs w:val="28"/>
        </w:rPr>
        <w:t>-советник</w:t>
      </w:r>
      <w:r w:rsidR="008E4953" w:rsidRPr="00FE10CE">
        <w:rPr>
          <w:b/>
          <w:sz w:val="28"/>
          <w:szCs w:val="28"/>
        </w:rPr>
        <w:t xml:space="preserve"> </w:t>
      </w:r>
      <w:r w:rsidR="00802700">
        <w:rPr>
          <w:b/>
          <w:sz w:val="28"/>
          <w:szCs w:val="28"/>
        </w:rPr>
        <w:tab/>
      </w:r>
      <w:r w:rsidR="00802700">
        <w:rPr>
          <w:b/>
          <w:sz w:val="28"/>
          <w:szCs w:val="28"/>
        </w:rPr>
        <w:tab/>
      </w:r>
      <w:r w:rsidR="0080270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80270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Н.О.Нижегородова</w:t>
      </w:r>
      <w:proofErr w:type="spellEnd"/>
    </w:p>
    <w:p w14:paraId="0ADB4AF8" w14:textId="77777777" w:rsidR="0021158D" w:rsidRDefault="0021158D" w:rsidP="008E4953">
      <w:pPr>
        <w:pStyle w:val="a4"/>
        <w:ind w:left="0"/>
        <w:jc w:val="both"/>
        <w:rPr>
          <w:b/>
          <w:sz w:val="28"/>
          <w:szCs w:val="28"/>
        </w:rPr>
      </w:pPr>
    </w:p>
    <w:p w14:paraId="75F7C62E" w14:textId="77777777" w:rsidR="00802700" w:rsidRDefault="00802700" w:rsidP="008E4953">
      <w:pPr>
        <w:pStyle w:val="a4"/>
        <w:ind w:left="0"/>
        <w:jc w:val="both"/>
        <w:rPr>
          <w:sz w:val="28"/>
          <w:szCs w:val="28"/>
        </w:rPr>
      </w:pPr>
    </w:p>
    <w:p w14:paraId="2FF7F44A" w14:textId="77055842" w:rsidR="00802700" w:rsidRPr="006D5A85" w:rsidRDefault="00802700" w:rsidP="008E4953">
      <w:pPr>
        <w:pStyle w:val="a4"/>
        <w:ind w:left="0"/>
        <w:jc w:val="both"/>
        <w:rPr>
          <w:b/>
          <w:bCs/>
          <w:sz w:val="28"/>
          <w:szCs w:val="28"/>
        </w:rPr>
      </w:pPr>
      <w:r w:rsidRPr="006D5A85">
        <w:rPr>
          <w:b/>
          <w:bCs/>
          <w:sz w:val="28"/>
          <w:szCs w:val="28"/>
        </w:rPr>
        <w:t>Руководител</w:t>
      </w:r>
      <w:r w:rsidR="00A92518" w:rsidRPr="006D5A85">
        <w:rPr>
          <w:b/>
          <w:bCs/>
          <w:sz w:val="28"/>
          <w:szCs w:val="28"/>
        </w:rPr>
        <w:t>ь</w:t>
      </w:r>
      <w:r w:rsidRPr="006D5A85">
        <w:rPr>
          <w:b/>
          <w:bCs/>
          <w:sz w:val="28"/>
          <w:szCs w:val="28"/>
        </w:rPr>
        <w:t xml:space="preserve"> аппарата Совета</w:t>
      </w:r>
    </w:p>
    <w:p w14:paraId="1F8E8E70" w14:textId="77777777" w:rsidR="00802700" w:rsidRPr="006D5A85" w:rsidRDefault="00802700" w:rsidP="008E4953">
      <w:pPr>
        <w:pStyle w:val="a4"/>
        <w:ind w:left="0"/>
        <w:jc w:val="both"/>
        <w:rPr>
          <w:b/>
          <w:bCs/>
          <w:sz w:val="28"/>
          <w:szCs w:val="28"/>
        </w:rPr>
      </w:pPr>
      <w:r w:rsidRPr="006D5A85">
        <w:rPr>
          <w:b/>
          <w:bCs/>
          <w:sz w:val="28"/>
          <w:szCs w:val="28"/>
        </w:rPr>
        <w:t>депутатов</w:t>
      </w:r>
      <w:r w:rsidR="00DD2C55" w:rsidRPr="006D5A85">
        <w:rPr>
          <w:b/>
          <w:bCs/>
          <w:sz w:val="28"/>
          <w:szCs w:val="28"/>
        </w:rPr>
        <w:t xml:space="preserve"> муниципального округа </w:t>
      </w:r>
    </w:p>
    <w:p w14:paraId="79C15453" w14:textId="26025E3D" w:rsidR="00DD2C55" w:rsidRPr="006D5A85" w:rsidRDefault="00802700" w:rsidP="008E4953">
      <w:pPr>
        <w:pStyle w:val="a4"/>
        <w:ind w:left="0"/>
        <w:jc w:val="both"/>
        <w:rPr>
          <w:b/>
          <w:bCs/>
          <w:sz w:val="28"/>
          <w:szCs w:val="28"/>
        </w:rPr>
      </w:pPr>
      <w:r w:rsidRPr="006D5A85">
        <w:rPr>
          <w:b/>
          <w:bCs/>
          <w:sz w:val="28"/>
          <w:szCs w:val="28"/>
        </w:rPr>
        <w:t>Текстильщики в городе Москве</w:t>
      </w:r>
      <w:r w:rsidR="00DD2C55" w:rsidRPr="006D5A85">
        <w:rPr>
          <w:b/>
          <w:bCs/>
          <w:sz w:val="28"/>
          <w:szCs w:val="28"/>
        </w:rPr>
        <w:t xml:space="preserve">    </w:t>
      </w:r>
      <w:r w:rsidR="006D5A85">
        <w:rPr>
          <w:b/>
          <w:bCs/>
          <w:sz w:val="28"/>
          <w:szCs w:val="28"/>
        </w:rPr>
        <w:tab/>
      </w:r>
      <w:r w:rsidR="006D5A85">
        <w:rPr>
          <w:b/>
          <w:bCs/>
          <w:sz w:val="28"/>
          <w:szCs w:val="28"/>
        </w:rPr>
        <w:tab/>
      </w:r>
      <w:r w:rsidR="006D5A85">
        <w:rPr>
          <w:b/>
          <w:bCs/>
          <w:sz w:val="28"/>
          <w:szCs w:val="28"/>
        </w:rPr>
        <w:tab/>
      </w:r>
      <w:r w:rsidR="00DD2C55" w:rsidRPr="006D5A85">
        <w:rPr>
          <w:b/>
          <w:bCs/>
          <w:sz w:val="28"/>
          <w:szCs w:val="28"/>
        </w:rPr>
        <w:t xml:space="preserve">   </w:t>
      </w:r>
      <w:proofErr w:type="spellStart"/>
      <w:r w:rsidR="00A92518" w:rsidRPr="006D5A85">
        <w:rPr>
          <w:b/>
          <w:bCs/>
          <w:sz w:val="28"/>
          <w:szCs w:val="28"/>
        </w:rPr>
        <w:t>Ю.А.Безбабная</w:t>
      </w:r>
      <w:proofErr w:type="spellEnd"/>
    </w:p>
    <w:p w14:paraId="3DF9D401" w14:textId="344703AE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p w14:paraId="2364FFDB" w14:textId="74B83FA2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p w14:paraId="5B6E2A34" w14:textId="2C55EC93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p w14:paraId="77619B84" w14:textId="7698082B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p w14:paraId="417E4525" w14:textId="242F6918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p w14:paraId="49DF9097" w14:textId="20BAC6A7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p w14:paraId="3863A752" w14:textId="6216C689" w:rsidR="00162161" w:rsidRDefault="00162161" w:rsidP="008E4953">
      <w:pPr>
        <w:pStyle w:val="a4"/>
        <w:ind w:left="0"/>
        <w:jc w:val="both"/>
        <w:rPr>
          <w:sz w:val="28"/>
          <w:szCs w:val="28"/>
        </w:rPr>
      </w:pPr>
    </w:p>
    <w:sectPr w:rsidR="00162161" w:rsidSect="00A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3EC"/>
    <w:multiLevelType w:val="hybridMultilevel"/>
    <w:tmpl w:val="BFC8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A7325"/>
    <w:multiLevelType w:val="hybridMultilevel"/>
    <w:tmpl w:val="0F7C825A"/>
    <w:lvl w:ilvl="0" w:tplc="9C840754">
      <w:start w:val="1"/>
      <w:numFmt w:val="russianLower"/>
      <w:lvlText w:val="%1)"/>
      <w:lvlJc w:val="left"/>
      <w:pPr>
        <w:ind w:left="1571" w:hanging="360"/>
      </w:pPr>
      <w:rPr>
        <w:strike w:val="0"/>
        <w:dstrike w:val="0"/>
        <w:u w:val="none"/>
        <w:effect w:val="none"/>
      </w:rPr>
    </w:lvl>
    <w:lvl w:ilvl="1" w:tplc="81EE1058">
      <w:start w:val="1"/>
      <w:numFmt w:val="decimal"/>
      <w:lvlText w:val="%2)"/>
      <w:lvlJc w:val="left"/>
      <w:pPr>
        <w:ind w:left="2966" w:hanging="1035"/>
      </w:pPr>
    </w:lvl>
    <w:lvl w:ilvl="2" w:tplc="4E7EAF28">
      <w:start w:val="1"/>
      <w:numFmt w:val="decimal"/>
      <w:lvlText w:val="%3."/>
      <w:lvlJc w:val="left"/>
      <w:pPr>
        <w:ind w:left="4016" w:hanging="1185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D6CDA"/>
    <w:multiLevelType w:val="hybridMultilevel"/>
    <w:tmpl w:val="5980D83C"/>
    <w:lvl w:ilvl="0" w:tplc="9C840754">
      <w:start w:val="1"/>
      <w:numFmt w:val="russianLower"/>
      <w:lvlText w:val="%1)"/>
      <w:lvlJc w:val="left"/>
      <w:pPr>
        <w:ind w:left="1429" w:hanging="360"/>
      </w:pPr>
    </w:lvl>
    <w:lvl w:ilvl="1" w:tplc="32DA3DAE">
      <w:start w:val="1"/>
      <w:numFmt w:val="decimal"/>
      <w:lvlText w:val="%2)"/>
      <w:lvlJc w:val="left"/>
      <w:pPr>
        <w:ind w:left="2869" w:hanging="1080"/>
      </w:pPr>
    </w:lvl>
    <w:lvl w:ilvl="2" w:tplc="1B3AF7D2">
      <w:start w:val="1"/>
      <w:numFmt w:val="decimal"/>
      <w:lvlText w:val="%3."/>
      <w:lvlJc w:val="left"/>
      <w:pPr>
        <w:ind w:left="3049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41724"/>
    <w:multiLevelType w:val="hybridMultilevel"/>
    <w:tmpl w:val="338871A8"/>
    <w:lvl w:ilvl="0" w:tplc="2AC63E0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558632F3"/>
    <w:multiLevelType w:val="hybridMultilevel"/>
    <w:tmpl w:val="6566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922A5"/>
    <w:multiLevelType w:val="hybridMultilevel"/>
    <w:tmpl w:val="FDE00BF6"/>
    <w:lvl w:ilvl="0" w:tplc="9C840754">
      <w:start w:val="1"/>
      <w:numFmt w:val="russianLower"/>
      <w:lvlText w:val="%1)"/>
      <w:lvlJc w:val="left"/>
      <w:pPr>
        <w:ind w:left="1429" w:hanging="360"/>
      </w:pPr>
    </w:lvl>
    <w:lvl w:ilvl="1" w:tplc="2DE4FF70">
      <w:start w:val="1"/>
      <w:numFmt w:val="decimal"/>
      <w:lvlText w:val="%2)"/>
      <w:lvlJc w:val="left"/>
      <w:pPr>
        <w:ind w:left="2779" w:hanging="990"/>
      </w:pPr>
    </w:lvl>
    <w:lvl w:ilvl="2" w:tplc="40567A08">
      <w:start w:val="1"/>
      <w:numFmt w:val="decimal"/>
      <w:lvlText w:val="%3."/>
      <w:lvlJc w:val="left"/>
      <w:pPr>
        <w:ind w:left="3799" w:hanging="111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06C72"/>
    <w:multiLevelType w:val="hybridMultilevel"/>
    <w:tmpl w:val="CD40BC88"/>
    <w:lvl w:ilvl="0" w:tplc="9C840754">
      <w:start w:val="1"/>
      <w:numFmt w:val="russianLower"/>
      <w:lvlText w:val="%1)"/>
      <w:lvlJc w:val="left"/>
      <w:pPr>
        <w:ind w:left="1571" w:hanging="360"/>
      </w:pPr>
    </w:lvl>
    <w:lvl w:ilvl="1" w:tplc="8604E10C">
      <w:start w:val="1"/>
      <w:numFmt w:val="decimal"/>
      <w:lvlText w:val="%2)"/>
      <w:lvlJc w:val="left"/>
      <w:pPr>
        <w:ind w:left="2291" w:hanging="360"/>
      </w:pPr>
    </w:lvl>
    <w:lvl w:ilvl="2" w:tplc="2862A20A">
      <w:start w:val="1"/>
      <w:numFmt w:val="decimal"/>
      <w:lvlText w:val="%3."/>
      <w:lvlJc w:val="left"/>
      <w:pPr>
        <w:ind w:left="3191" w:hanging="360"/>
      </w:pPr>
      <w:rPr>
        <w:b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C134A"/>
    <w:multiLevelType w:val="hybridMultilevel"/>
    <w:tmpl w:val="0F582370"/>
    <w:lvl w:ilvl="0" w:tplc="FB161D78">
      <w:start w:val="1"/>
      <w:numFmt w:val="decimal"/>
      <w:lvlText w:val="%1)"/>
      <w:lvlJc w:val="left"/>
      <w:pPr>
        <w:ind w:left="157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51699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17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682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3102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288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6437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1181793">
    <w:abstractNumId w:val="4"/>
  </w:num>
  <w:num w:numId="8" w16cid:durableId="1210806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7004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AE1"/>
    <w:rsid w:val="00003C8A"/>
    <w:rsid w:val="00004196"/>
    <w:rsid w:val="00013650"/>
    <w:rsid w:val="0001421E"/>
    <w:rsid w:val="00022F6B"/>
    <w:rsid w:val="00040CB7"/>
    <w:rsid w:val="0006518D"/>
    <w:rsid w:val="00071828"/>
    <w:rsid w:val="00075401"/>
    <w:rsid w:val="000A3BFD"/>
    <w:rsid w:val="000C63F8"/>
    <w:rsid w:val="000E115A"/>
    <w:rsid w:val="00100228"/>
    <w:rsid w:val="00110337"/>
    <w:rsid w:val="00110F7E"/>
    <w:rsid w:val="0011389D"/>
    <w:rsid w:val="00143011"/>
    <w:rsid w:val="00150979"/>
    <w:rsid w:val="00152F82"/>
    <w:rsid w:val="00162161"/>
    <w:rsid w:val="001A18C5"/>
    <w:rsid w:val="001A4AE1"/>
    <w:rsid w:val="001C498D"/>
    <w:rsid w:val="001C4E56"/>
    <w:rsid w:val="001E28C2"/>
    <w:rsid w:val="001E2B7D"/>
    <w:rsid w:val="001E400B"/>
    <w:rsid w:val="0020426E"/>
    <w:rsid w:val="0021158D"/>
    <w:rsid w:val="0021380A"/>
    <w:rsid w:val="002175E8"/>
    <w:rsid w:val="0024503C"/>
    <w:rsid w:val="00262586"/>
    <w:rsid w:val="002749EA"/>
    <w:rsid w:val="002809BB"/>
    <w:rsid w:val="002A1963"/>
    <w:rsid w:val="002A4DBF"/>
    <w:rsid w:val="002B2B05"/>
    <w:rsid w:val="002C609E"/>
    <w:rsid w:val="002E57AC"/>
    <w:rsid w:val="002F0A5B"/>
    <w:rsid w:val="00346FE5"/>
    <w:rsid w:val="00366F93"/>
    <w:rsid w:val="00373B71"/>
    <w:rsid w:val="003778A4"/>
    <w:rsid w:val="00397A13"/>
    <w:rsid w:val="003B2B78"/>
    <w:rsid w:val="003B64A9"/>
    <w:rsid w:val="003D62CC"/>
    <w:rsid w:val="003F26C2"/>
    <w:rsid w:val="004111E8"/>
    <w:rsid w:val="004120FB"/>
    <w:rsid w:val="00421B58"/>
    <w:rsid w:val="00430E47"/>
    <w:rsid w:val="00453D87"/>
    <w:rsid w:val="004668AE"/>
    <w:rsid w:val="004B0E3F"/>
    <w:rsid w:val="004C159B"/>
    <w:rsid w:val="004C58BC"/>
    <w:rsid w:val="005317AA"/>
    <w:rsid w:val="0053187D"/>
    <w:rsid w:val="005B3171"/>
    <w:rsid w:val="00603895"/>
    <w:rsid w:val="00611A8A"/>
    <w:rsid w:val="00620731"/>
    <w:rsid w:val="00622C59"/>
    <w:rsid w:val="00626223"/>
    <w:rsid w:val="006459CE"/>
    <w:rsid w:val="00652BBC"/>
    <w:rsid w:val="006536C6"/>
    <w:rsid w:val="00683C08"/>
    <w:rsid w:val="006C002B"/>
    <w:rsid w:val="006D5A85"/>
    <w:rsid w:val="00706750"/>
    <w:rsid w:val="007135B7"/>
    <w:rsid w:val="00715834"/>
    <w:rsid w:val="00777AC0"/>
    <w:rsid w:val="00787EDC"/>
    <w:rsid w:val="007A3AA6"/>
    <w:rsid w:val="007C6170"/>
    <w:rsid w:val="007E0C70"/>
    <w:rsid w:val="007F464E"/>
    <w:rsid w:val="00802700"/>
    <w:rsid w:val="00861C4C"/>
    <w:rsid w:val="00877470"/>
    <w:rsid w:val="00885AB3"/>
    <w:rsid w:val="008A0918"/>
    <w:rsid w:val="008E4953"/>
    <w:rsid w:val="0090468B"/>
    <w:rsid w:val="0092449B"/>
    <w:rsid w:val="00991A27"/>
    <w:rsid w:val="009A12B5"/>
    <w:rsid w:val="009E4D9A"/>
    <w:rsid w:val="00A13514"/>
    <w:rsid w:val="00A16783"/>
    <w:rsid w:val="00A74410"/>
    <w:rsid w:val="00A92518"/>
    <w:rsid w:val="00AB081C"/>
    <w:rsid w:val="00AB63E9"/>
    <w:rsid w:val="00AD6ADC"/>
    <w:rsid w:val="00AE6A03"/>
    <w:rsid w:val="00B22D78"/>
    <w:rsid w:val="00B23B4E"/>
    <w:rsid w:val="00B309D8"/>
    <w:rsid w:val="00B45D8D"/>
    <w:rsid w:val="00B510D5"/>
    <w:rsid w:val="00B65103"/>
    <w:rsid w:val="00B8578E"/>
    <w:rsid w:val="00BB1A9F"/>
    <w:rsid w:val="00BB280B"/>
    <w:rsid w:val="00BD6D57"/>
    <w:rsid w:val="00BF39A7"/>
    <w:rsid w:val="00BF441D"/>
    <w:rsid w:val="00C02ADA"/>
    <w:rsid w:val="00C26762"/>
    <w:rsid w:val="00CB75F6"/>
    <w:rsid w:val="00CF3F1F"/>
    <w:rsid w:val="00CF5B75"/>
    <w:rsid w:val="00D07425"/>
    <w:rsid w:val="00D07805"/>
    <w:rsid w:val="00D07F8C"/>
    <w:rsid w:val="00D17CD9"/>
    <w:rsid w:val="00D223B4"/>
    <w:rsid w:val="00D9347A"/>
    <w:rsid w:val="00DB31E7"/>
    <w:rsid w:val="00DC0D69"/>
    <w:rsid w:val="00DC5A4E"/>
    <w:rsid w:val="00DD2C55"/>
    <w:rsid w:val="00DE43F8"/>
    <w:rsid w:val="00E0345D"/>
    <w:rsid w:val="00E22B09"/>
    <w:rsid w:val="00E3078C"/>
    <w:rsid w:val="00E46349"/>
    <w:rsid w:val="00E91D6F"/>
    <w:rsid w:val="00EA358B"/>
    <w:rsid w:val="00EC6945"/>
    <w:rsid w:val="00ED00D2"/>
    <w:rsid w:val="00EF6250"/>
    <w:rsid w:val="00F02F4B"/>
    <w:rsid w:val="00F060C9"/>
    <w:rsid w:val="00F2469C"/>
    <w:rsid w:val="00F24D18"/>
    <w:rsid w:val="00F26BD6"/>
    <w:rsid w:val="00F57B48"/>
    <w:rsid w:val="00F64148"/>
    <w:rsid w:val="00F67C19"/>
    <w:rsid w:val="00FC1903"/>
    <w:rsid w:val="00FE10CE"/>
    <w:rsid w:val="00FE6B15"/>
    <w:rsid w:val="00FF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68C0"/>
  <w15:docId w15:val="{16C04CB5-2856-49B5-9806-B643D217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D07425"/>
    <w:pPr>
      <w:keepNext/>
      <w:widowControl w:val="0"/>
      <w:tabs>
        <w:tab w:val="num" w:pos="0"/>
      </w:tabs>
      <w:suppressAutoHyphens/>
      <w:spacing w:before="240" w:after="120"/>
      <w:outlineLvl w:val="0"/>
    </w:pPr>
    <w:rPr>
      <w:b/>
      <w:bCs/>
      <w:color w:val="000000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1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04196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004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AA6"/>
    <w:pPr>
      <w:ind w:left="720"/>
      <w:contextualSpacing/>
    </w:pPr>
  </w:style>
  <w:style w:type="paragraph" w:styleId="a5">
    <w:name w:val="No Spacing"/>
    <w:uiPriority w:val="1"/>
    <w:qFormat/>
    <w:rsid w:val="007A3AA6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7A3AA6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uiPriority w:val="99"/>
    <w:rsid w:val="007A3AA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2"/>
    <w:uiPriority w:val="39"/>
    <w:rsid w:val="007A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1"/>
    <w:qFormat/>
    <w:rsid w:val="007A3AA6"/>
    <w:rPr>
      <w:i/>
      <w:iCs/>
    </w:rPr>
  </w:style>
  <w:style w:type="character" w:styleId="a8">
    <w:name w:val="Strong"/>
    <w:basedOn w:val="a1"/>
    <w:qFormat/>
    <w:rsid w:val="00BF39A7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nhideWhenUsed/>
    <w:rsid w:val="00BF39A7"/>
    <w:pPr>
      <w:spacing w:before="100" w:beforeAutospacing="1" w:after="100" w:afterAutospacing="1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1C4E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C4E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rsid w:val="00F02F4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F02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21158D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D07425"/>
    <w:rPr>
      <w:rFonts w:ascii="Times New Roman" w:eastAsia="Times New Roman" w:hAnsi="Times New Roman" w:cs="Times New Roman"/>
      <w:b/>
      <w:bCs/>
      <w:color w:val="000000"/>
      <w:sz w:val="48"/>
      <w:szCs w:val="48"/>
      <w:lang w:eastAsia="ar-SA"/>
    </w:rPr>
  </w:style>
  <w:style w:type="paragraph" w:styleId="a0">
    <w:name w:val="Body Text"/>
    <w:basedOn w:val="a"/>
    <w:link w:val="af"/>
    <w:uiPriority w:val="99"/>
    <w:semiHidden/>
    <w:unhideWhenUsed/>
    <w:rsid w:val="00D07425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D0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621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Муниципалитет Солнцево</dc:creator>
  <cp:lastModifiedBy>Наталья Родькина</cp:lastModifiedBy>
  <cp:revision>63</cp:revision>
  <cp:lastPrinted>2022-04-07T12:13:00Z</cp:lastPrinted>
  <dcterms:created xsi:type="dcterms:W3CDTF">2020-10-21T11:22:00Z</dcterms:created>
  <dcterms:modified xsi:type="dcterms:W3CDTF">2023-08-11T06:44:00Z</dcterms:modified>
</cp:coreProperties>
</file>